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0646D7" w14:paraId="1BFAE59D" w14:textId="59DA1EA0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0B50D1C4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64167C">
              <w:rPr>
                <w:sz w:val="20"/>
                <w:szCs w:val="20"/>
              </w:rPr>
              <w:t>: RA-05 (05)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64167C" w:rsidTr="422A4C1A" w14:paraId="621F6F9E" w14:textId="77777777">
        <w:tc>
          <w:tcPr>
            <w:tcW w:w="2425" w:type="dxa"/>
          </w:tcPr>
          <w:p w:rsidRPr="007629C9" w:rsidR="0064167C" w:rsidP="0064167C" w:rsidRDefault="0064167C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64167C" w:rsidP="0064167C" w:rsidRDefault="0064167C" w14:paraId="37380137" w14:textId="77777777">
            <w:pPr>
              <w:rPr>
                <w:sz w:val="20"/>
                <w:szCs w:val="20"/>
              </w:rPr>
            </w:pPr>
          </w:p>
          <w:p w:rsidRPr="00F87D95" w:rsidR="0064167C" w:rsidP="0064167C" w:rsidRDefault="0064167C" w14:paraId="08A6683B" w14:textId="571A9928">
            <w:pPr>
              <w:rPr>
                <w:sz w:val="20"/>
                <w:szCs w:val="20"/>
              </w:rPr>
            </w:pPr>
            <w:r w:rsidRPr="0064167C">
              <w:rPr>
                <w:sz w:val="20"/>
                <w:szCs w:val="20"/>
              </w:rPr>
              <w:t>Implement privileged access authorization to [Assignment: organization-defined system components] for [Assignment: organization-defined vulnerability scanning activities].</w:t>
            </w:r>
          </w:p>
        </w:tc>
        <w:tc>
          <w:tcPr>
            <w:tcW w:w="6925" w:type="dxa"/>
          </w:tcPr>
          <w:p w:rsidR="0064167C" w:rsidP="0064167C" w:rsidRDefault="0064167C" w14:paraId="1BF3EF89" w14:textId="77777777"/>
          <w:p w:rsidR="0064167C" w:rsidP="0064167C" w:rsidRDefault="0064167C" w14:paraId="72F9542E" w14:textId="78391D61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17C25" w:rsidP="0085581F" w:rsidRDefault="00E17C25" w14:paraId="7CB78A97" w14:textId="77777777">
      <w:pPr>
        <w:spacing w:after="0" w:line="240" w:lineRule="auto"/>
      </w:pPr>
      <w:r>
        <w:separator/>
      </w:r>
    </w:p>
  </w:endnote>
  <w:endnote w:type="continuationSeparator" w:id="0">
    <w:p w:rsidR="00E17C25" w:rsidP="0085581F" w:rsidRDefault="00E17C25" w14:paraId="25E950E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17C25" w:rsidP="0085581F" w:rsidRDefault="00E17C25" w14:paraId="60D9C936" w14:textId="77777777">
      <w:pPr>
        <w:spacing w:after="0" w:line="240" w:lineRule="auto"/>
      </w:pPr>
      <w:r>
        <w:separator/>
      </w:r>
    </w:p>
  </w:footnote>
  <w:footnote w:type="continuationSeparator" w:id="0">
    <w:p w:rsidR="00E17C25" w:rsidP="0085581F" w:rsidRDefault="00E17C25" w14:paraId="5A25A9B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074B8AFC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0FC1A34D" w:rsidR="0FC1A34D">
      <w:rPr>
        <w:rFonts w:ascii="Bahnschrift" w:hAnsi="Bahnschrift"/>
        <w:color w:val="auto"/>
        <w:sz w:val="40"/>
        <w:szCs w:val="40"/>
      </w:rPr>
      <w:t xml:space="preserve"> </w:t>
    </w:r>
    <w:r w:rsidRPr="0FC1A34D" w:rsidR="0FC1A34D">
      <w:rPr>
        <w:rFonts w:ascii="Bahnschrift" w:hAnsi="Bahnschrift"/>
        <w:color w:val="auto"/>
        <w:sz w:val="40"/>
        <w:szCs w:val="40"/>
      </w:rPr>
      <w:t>GovRAMP</w:t>
    </w:r>
    <w:r w:rsidRPr="0FC1A34D" w:rsidR="0FC1A34D">
      <w:rPr>
        <w:rFonts w:ascii="Bahnschrift" w:hAnsi="Bahnschrift"/>
        <w:color w:val="auto"/>
        <w:sz w:val="40"/>
        <w:szCs w:val="40"/>
      </w:rPr>
      <w:t xml:space="preserve"> </w:t>
    </w:r>
    <w:r w:rsidRPr="0FC1A34D" w:rsidR="0FC1A34D">
      <w:rPr>
        <w:rFonts w:ascii="Bahnschrift" w:hAnsi="Bahnschrift"/>
        <w:color w:val="auto"/>
        <w:sz w:val="40"/>
        <w:szCs w:val="40"/>
      </w:rPr>
      <w:t xml:space="preserve">Core </w:t>
    </w:r>
    <w:r w:rsidRPr="0FC1A34D" w:rsidR="0FC1A34D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0646D7"/>
    <w:rsid w:val="00231E09"/>
    <w:rsid w:val="002C7D5D"/>
    <w:rsid w:val="003C64F3"/>
    <w:rsid w:val="00410478"/>
    <w:rsid w:val="004863A6"/>
    <w:rsid w:val="004C5AB1"/>
    <w:rsid w:val="00514FCE"/>
    <w:rsid w:val="005D443A"/>
    <w:rsid w:val="005E76B9"/>
    <w:rsid w:val="0064167C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67F23"/>
    <w:rsid w:val="00A9108B"/>
    <w:rsid w:val="00AB5B25"/>
    <w:rsid w:val="00B926F5"/>
    <w:rsid w:val="00E17C25"/>
    <w:rsid w:val="00F51DD1"/>
    <w:rsid w:val="00F87D95"/>
    <w:rsid w:val="00FA75BE"/>
    <w:rsid w:val="00FC3082"/>
    <w:rsid w:val="0FC1A34D"/>
    <w:rsid w:val="3077CAF9"/>
    <w:rsid w:val="40756D9E"/>
    <w:rsid w:val="422A4C1A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6970C-0F3F-4677-8FE2-952FF38F1034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9316F7EB-2D85-4C54-9332-5593A6374D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F70DB-6981-4C6B-B023-D5BA6415EE64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